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42" w:rsidRPr="006B5042" w:rsidRDefault="006B5042" w:rsidP="006B5042">
      <w:pPr>
        <w:jc w:val="center"/>
        <w:rPr>
          <w:b/>
          <w:sz w:val="28"/>
          <w:szCs w:val="28"/>
        </w:rPr>
      </w:pPr>
      <w:r w:rsidRPr="006B5042">
        <w:rPr>
          <w:b/>
          <w:sz w:val="28"/>
          <w:szCs w:val="28"/>
        </w:rPr>
        <w:t xml:space="preserve">COVID-19 TASK FORCE COMMITTEE CONSTITUTED IN RESPONSE TO THE GUIDELINES (D.O. 14-8/2020 (CPP-II) DATED 5-11-20) ISSUED BY UGC AND SOP ISSUED BY UNIVERSITY OF DELHI FOR RE-OPENING THE COLLEGES POST COVID-19 LOCKDOWN </w:t>
      </w:r>
    </w:p>
    <w:p w:rsidR="006B5042" w:rsidRPr="006B5042" w:rsidRDefault="006B5042" w:rsidP="006B5042">
      <w:pPr>
        <w:jc w:val="center"/>
        <w:rPr>
          <w:b/>
          <w:sz w:val="28"/>
          <w:szCs w:val="28"/>
        </w:rPr>
      </w:pPr>
    </w:p>
    <w:p w:rsidR="006B5042" w:rsidRPr="006B5042" w:rsidRDefault="006B5042" w:rsidP="006B5042">
      <w:pPr>
        <w:pStyle w:val="ListParagraph"/>
        <w:jc w:val="center"/>
        <w:rPr>
          <w:b/>
          <w:sz w:val="28"/>
          <w:szCs w:val="28"/>
        </w:rPr>
      </w:pPr>
      <w:r w:rsidRPr="006B5042">
        <w:rPr>
          <w:b/>
          <w:sz w:val="28"/>
          <w:szCs w:val="28"/>
        </w:rPr>
        <w:t>Circular</w:t>
      </w:r>
      <w:r w:rsidRPr="006B5042">
        <w:rPr>
          <w:b/>
          <w:sz w:val="28"/>
          <w:szCs w:val="28"/>
        </w:rPr>
        <w:t xml:space="preserve"> for the conduct of Mock-drill</w:t>
      </w:r>
    </w:p>
    <w:p w:rsidR="006B5042" w:rsidRPr="006B5042" w:rsidRDefault="006B5042" w:rsidP="006B5042">
      <w:pPr>
        <w:pStyle w:val="ListParagraph"/>
        <w:jc w:val="both"/>
        <w:rPr>
          <w:sz w:val="28"/>
          <w:szCs w:val="28"/>
        </w:rPr>
      </w:pPr>
    </w:p>
    <w:p w:rsidR="006B5042" w:rsidRPr="006B5042" w:rsidRDefault="006B5042" w:rsidP="006B5042">
      <w:pPr>
        <w:pStyle w:val="ListParagraph"/>
        <w:jc w:val="both"/>
        <w:rPr>
          <w:sz w:val="28"/>
          <w:szCs w:val="28"/>
        </w:rPr>
      </w:pPr>
    </w:p>
    <w:p w:rsidR="006B5042" w:rsidRPr="006B5042" w:rsidRDefault="006B5042" w:rsidP="006B5042">
      <w:pPr>
        <w:pStyle w:val="ListParagraph"/>
        <w:jc w:val="both"/>
        <w:rPr>
          <w:sz w:val="28"/>
          <w:szCs w:val="28"/>
        </w:rPr>
      </w:pPr>
    </w:p>
    <w:p w:rsidR="006B5042" w:rsidRPr="006B5042" w:rsidRDefault="006B5042" w:rsidP="006B5042">
      <w:pPr>
        <w:pStyle w:val="ListParagraph"/>
        <w:jc w:val="both"/>
        <w:rPr>
          <w:sz w:val="28"/>
          <w:szCs w:val="28"/>
        </w:rPr>
      </w:pPr>
      <w:r w:rsidRPr="006B5042">
        <w:rPr>
          <w:sz w:val="28"/>
          <w:szCs w:val="28"/>
        </w:rPr>
        <w:t>A mock drill cum training session will be held for the Teaching staff and Laboratory staff going to be involved in the offline practical classes, Library staff and Security personnel at the gate on 28</w:t>
      </w:r>
      <w:r w:rsidRPr="006B5042">
        <w:rPr>
          <w:sz w:val="28"/>
          <w:szCs w:val="28"/>
          <w:vertAlign w:val="superscript"/>
        </w:rPr>
        <w:t>th</w:t>
      </w:r>
      <w:r w:rsidRPr="006B5042">
        <w:rPr>
          <w:sz w:val="28"/>
          <w:szCs w:val="28"/>
        </w:rPr>
        <w:t xml:space="preserve"> Jan, 2021 as per the following schedule:</w:t>
      </w:r>
    </w:p>
    <w:p w:rsidR="006B5042" w:rsidRPr="006B5042" w:rsidRDefault="006B5042" w:rsidP="006B5042">
      <w:pPr>
        <w:pStyle w:val="ListParagraph"/>
        <w:jc w:val="both"/>
        <w:rPr>
          <w:sz w:val="28"/>
          <w:szCs w:val="28"/>
        </w:rPr>
      </w:pPr>
    </w:p>
    <w:p w:rsidR="006B5042" w:rsidRPr="006B5042" w:rsidRDefault="006B5042" w:rsidP="006B5042">
      <w:pPr>
        <w:pStyle w:val="ListParagraph"/>
        <w:numPr>
          <w:ilvl w:val="0"/>
          <w:numId w:val="2"/>
        </w:numPr>
        <w:jc w:val="both"/>
        <w:rPr>
          <w:sz w:val="28"/>
          <w:szCs w:val="28"/>
        </w:rPr>
      </w:pPr>
      <w:r w:rsidRPr="006B5042">
        <w:rPr>
          <w:sz w:val="28"/>
          <w:szCs w:val="28"/>
        </w:rPr>
        <w:t xml:space="preserve">Library staff: 1.00 pm to 01.30 pm </w:t>
      </w:r>
    </w:p>
    <w:p w:rsidR="006B5042" w:rsidRPr="006B5042" w:rsidRDefault="006B5042" w:rsidP="006B5042">
      <w:pPr>
        <w:pStyle w:val="ListParagraph"/>
        <w:numPr>
          <w:ilvl w:val="0"/>
          <w:numId w:val="2"/>
        </w:numPr>
        <w:jc w:val="both"/>
        <w:rPr>
          <w:sz w:val="28"/>
          <w:szCs w:val="28"/>
        </w:rPr>
      </w:pPr>
      <w:r w:rsidRPr="006B5042">
        <w:rPr>
          <w:sz w:val="28"/>
          <w:szCs w:val="28"/>
        </w:rPr>
        <w:t>Security personnel: 1.45 pm to 2.15pm</w:t>
      </w:r>
    </w:p>
    <w:p w:rsidR="006B5042" w:rsidRPr="006B5042" w:rsidRDefault="006B5042" w:rsidP="006B5042">
      <w:pPr>
        <w:pStyle w:val="ListParagraph"/>
        <w:numPr>
          <w:ilvl w:val="0"/>
          <w:numId w:val="2"/>
        </w:numPr>
        <w:jc w:val="both"/>
        <w:rPr>
          <w:sz w:val="28"/>
          <w:szCs w:val="28"/>
        </w:rPr>
      </w:pPr>
      <w:r w:rsidRPr="006B5042">
        <w:rPr>
          <w:sz w:val="28"/>
          <w:szCs w:val="28"/>
        </w:rPr>
        <w:t xml:space="preserve">Teaching staff involved in conducting offline </w:t>
      </w:r>
      <w:proofErr w:type="spellStart"/>
      <w:r w:rsidRPr="006B5042">
        <w:rPr>
          <w:sz w:val="28"/>
          <w:szCs w:val="28"/>
        </w:rPr>
        <w:t>practicals</w:t>
      </w:r>
      <w:proofErr w:type="spellEnd"/>
      <w:r w:rsidR="00A83483">
        <w:rPr>
          <w:sz w:val="28"/>
          <w:szCs w:val="28"/>
        </w:rPr>
        <w:t>: 2.30</w:t>
      </w:r>
      <w:r w:rsidRPr="006B5042">
        <w:rPr>
          <w:sz w:val="28"/>
          <w:szCs w:val="28"/>
        </w:rPr>
        <w:t xml:space="preserve">pm to 3.00pm </w:t>
      </w:r>
    </w:p>
    <w:p w:rsidR="006B5042" w:rsidRPr="006B5042" w:rsidRDefault="006B5042" w:rsidP="006B5042">
      <w:pPr>
        <w:pStyle w:val="ListParagraph"/>
        <w:numPr>
          <w:ilvl w:val="0"/>
          <w:numId w:val="2"/>
        </w:numPr>
        <w:jc w:val="both"/>
        <w:rPr>
          <w:sz w:val="28"/>
          <w:szCs w:val="28"/>
        </w:rPr>
      </w:pPr>
      <w:r w:rsidRPr="006B5042">
        <w:rPr>
          <w:sz w:val="28"/>
          <w:szCs w:val="28"/>
        </w:rPr>
        <w:t xml:space="preserve">Laboratory staff involved in conducting offline </w:t>
      </w:r>
      <w:proofErr w:type="spellStart"/>
      <w:r w:rsidRPr="006B5042">
        <w:rPr>
          <w:sz w:val="28"/>
          <w:szCs w:val="28"/>
        </w:rPr>
        <w:t>practicals</w:t>
      </w:r>
      <w:proofErr w:type="spellEnd"/>
      <w:r w:rsidRPr="006B5042">
        <w:rPr>
          <w:sz w:val="28"/>
          <w:szCs w:val="28"/>
        </w:rPr>
        <w:t>: 3.14pm to 3.45pm</w:t>
      </w:r>
      <w:bookmarkStart w:id="0" w:name="_GoBack"/>
      <w:bookmarkEnd w:id="0"/>
    </w:p>
    <w:p w:rsidR="006B5042" w:rsidRDefault="006B5042"/>
    <w:p w:rsidR="006B5042" w:rsidRDefault="006B5042" w:rsidP="006B5042">
      <w:pPr>
        <w:spacing w:after="0"/>
        <w:jc w:val="both"/>
      </w:pPr>
    </w:p>
    <w:p w:rsidR="006B5042" w:rsidRDefault="006B5042" w:rsidP="006B5042">
      <w:pPr>
        <w:spacing w:after="0"/>
        <w:jc w:val="both"/>
      </w:pPr>
      <w:r w:rsidRPr="00967318">
        <w:rPr>
          <w:noProof/>
        </w:rPr>
        <w:drawing>
          <wp:inline distT="0" distB="0" distL="0" distR="0" wp14:anchorId="4A1330FE" wp14:editId="5D4B6E7E">
            <wp:extent cx="13049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426" t="24051" r="6508" b="10127"/>
                    <a:stretch/>
                  </pic:blipFill>
                  <pic:spPr bwMode="auto">
                    <a:xfrm>
                      <a:off x="0" y="0"/>
                      <a:ext cx="1304925" cy="495300"/>
                    </a:xfrm>
                    <a:prstGeom prst="rect">
                      <a:avLst/>
                    </a:prstGeom>
                    <a:noFill/>
                    <a:ln>
                      <a:noFill/>
                    </a:ln>
                    <a:extLst>
                      <a:ext uri="{53640926-AAD7-44D8-BBD7-CCE9431645EC}">
                        <a14:shadowObscured xmlns:a14="http://schemas.microsoft.com/office/drawing/2010/main"/>
                      </a:ext>
                    </a:extLst>
                  </pic:spPr>
                </pic:pic>
              </a:graphicData>
            </a:graphic>
          </wp:inline>
        </w:drawing>
      </w:r>
    </w:p>
    <w:p w:rsidR="006B5042" w:rsidRDefault="006B5042" w:rsidP="006B5042">
      <w:pPr>
        <w:spacing w:after="0"/>
        <w:jc w:val="both"/>
      </w:pPr>
    </w:p>
    <w:p w:rsidR="006B5042" w:rsidRDefault="006B5042" w:rsidP="006B5042">
      <w:pPr>
        <w:spacing w:after="0"/>
        <w:jc w:val="both"/>
      </w:pPr>
      <w:r>
        <w:t>[</w:t>
      </w:r>
      <w:proofErr w:type="spellStart"/>
      <w:r>
        <w:t>Vandana</w:t>
      </w:r>
      <w:proofErr w:type="spellEnd"/>
      <w:r>
        <w:t xml:space="preserve"> Gupta]</w:t>
      </w:r>
    </w:p>
    <w:p w:rsidR="006B5042" w:rsidRDefault="006B5042" w:rsidP="006B5042">
      <w:pPr>
        <w:spacing w:after="0"/>
        <w:jc w:val="both"/>
      </w:pPr>
      <w:r>
        <w:t>Convener</w:t>
      </w:r>
    </w:p>
    <w:p w:rsidR="006B5042" w:rsidRDefault="006B5042" w:rsidP="006B5042">
      <w:pPr>
        <w:spacing w:after="0"/>
        <w:jc w:val="both"/>
      </w:pPr>
      <w:r>
        <w:t>COVID-19 Task force</w:t>
      </w:r>
    </w:p>
    <w:p w:rsidR="006B5042" w:rsidRDefault="006B5042" w:rsidP="006B5042">
      <w:pPr>
        <w:spacing w:after="0"/>
        <w:jc w:val="both"/>
      </w:pPr>
      <w:r>
        <w:t xml:space="preserve">Ram </w:t>
      </w:r>
      <w:proofErr w:type="spellStart"/>
      <w:r>
        <w:t>Lal</w:t>
      </w:r>
      <w:proofErr w:type="spellEnd"/>
      <w:r>
        <w:t xml:space="preserve"> </w:t>
      </w:r>
      <w:proofErr w:type="spellStart"/>
      <w:r>
        <w:t>Anand</w:t>
      </w:r>
      <w:proofErr w:type="spellEnd"/>
      <w:r>
        <w:t xml:space="preserve"> College,</w:t>
      </w:r>
    </w:p>
    <w:p w:rsidR="006B5042" w:rsidRDefault="006B5042" w:rsidP="006B5042">
      <w:pPr>
        <w:spacing w:after="0"/>
        <w:jc w:val="both"/>
      </w:pPr>
      <w:r>
        <w:t xml:space="preserve">University of Delhi, New Delhi 110021 </w:t>
      </w:r>
    </w:p>
    <w:p w:rsidR="006B5042" w:rsidRDefault="006B5042" w:rsidP="006B5042">
      <w:pPr>
        <w:jc w:val="both"/>
      </w:pPr>
    </w:p>
    <w:p w:rsidR="006B5042" w:rsidRDefault="006B5042"/>
    <w:sectPr w:rsidR="006B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D26CC"/>
    <w:multiLevelType w:val="hybridMultilevel"/>
    <w:tmpl w:val="952050BC"/>
    <w:lvl w:ilvl="0" w:tplc="918AE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2F34E7"/>
    <w:multiLevelType w:val="hybridMultilevel"/>
    <w:tmpl w:val="C5C2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2"/>
    <w:rsid w:val="006B5042"/>
    <w:rsid w:val="009D3E73"/>
    <w:rsid w:val="00A8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7FAA-3A7A-4610-A09A-2DD42AAE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2021-01-25T15:17:00Z</dcterms:created>
  <dcterms:modified xsi:type="dcterms:W3CDTF">2021-01-25T15:24:00Z</dcterms:modified>
</cp:coreProperties>
</file>